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143" w:rsidRDefault="00120143" w:rsidP="00800BF3">
      <w:pPr>
        <w:spacing w:line="480" w:lineRule="auto"/>
        <w:jc w:val="both"/>
        <w:rPr>
          <w:rFonts w:ascii="Times New Roman" w:hAnsi="Times New Roman" w:cs="Times New Roman"/>
          <w:sz w:val="24"/>
        </w:rPr>
      </w:pPr>
    </w:p>
    <w:p w:rsidR="00120143" w:rsidRDefault="00120143" w:rsidP="00800BF3">
      <w:pPr>
        <w:spacing w:line="480" w:lineRule="auto"/>
        <w:jc w:val="both"/>
        <w:rPr>
          <w:rFonts w:ascii="Times New Roman" w:hAnsi="Times New Roman" w:cs="Times New Roman"/>
          <w:sz w:val="24"/>
        </w:rPr>
      </w:pPr>
    </w:p>
    <w:p w:rsidR="00120143" w:rsidRDefault="00120143" w:rsidP="00800BF3">
      <w:pPr>
        <w:spacing w:line="480" w:lineRule="auto"/>
        <w:jc w:val="both"/>
        <w:rPr>
          <w:rFonts w:ascii="Times New Roman" w:hAnsi="Times New Roman" w:cs="Times New Roman"/>
          <w:sz w:val="24"/>
        </w:rPr>
      </w:pPr>
    </w:p>
    <w:p w:rsidR="00120143" w:rsidRDefault="00120143" w:rsidP="00800BF3">
      <w:pPr>
        <w:spacing w:line="480" w:lineRule="auto"/>
        <w:jc w:val="both"/>
        <w:rPr>
          <w:rFonts w:ascii="Times New Roman" w:hAnsi="Times New Roman" w:cs="Times New Roman"/>
          <w:sz w:val="24"/>
        </w:rPr>
      </w:pPr>
    </w:p>
    <w:p w:rsidR="009672F1" w:rsidRDefault="009672F1" w:rsidP="00800BF3">
      <w:pPr>
        <w:spacing w:line="480" w:lineRule="auto"/>
        <w:jc w:val="both"/>
        <w:rPr>
          <w:rFonts w:ascii="Times New Roman" w:hAnsi="Times New Roman" w:cs="Times New Roman"/>
          <w:sz w:val="24"/>
        </w:rPr>
      </w:pPr>
    </w:p>
    <w:p w:rsidR="009672F1" w:rsidRDefault="009672F1" w:rsidP="00800BF3">
      <w:pPr>
        <w:spacing w:line="480" w:lineRule="auto"/>
        <w:jc w:val="both"/>
        <w:rPr>
          <w:rFonts w:ascii="Times New Roman" w:hAnsi="Times New Roman" w:cs="Times New Roman"/>
          <w:sz w:val="24"/>
        </w:rPr>
      </w:pPr>
    </w:p>
    <w:p w:rsidR="009672F1" w:rsidRDefault="009672F1" w:rsidP="00800BF3">
      <w:pPr>
        <w:spacing w:line="480" w:lineRule="auto"/>
        <w:jc w:val="both"/>
        <w:rPr>
          <w:rFonts w:ascii="Times New Roman" w:hAnsi="Times New Roman" w:cs="Times New Roman"/>
          <w:sz w:val="24"/>
        </w:rPr>
      </w:pPr>
    </w:p>
    <w:p w:rsidR="00120143" w:rsidRDefault="00120143" w:rsidP="00120143">
      <w:pPr>
        <w:spacing w:line="480" w:lineRule="auto"/>
        <w:jc w:val="center"/>
        <w:rPr>
          <w:rFonts w:ascii="Times New Roman" w:hAnsi="Times New Roman" w:cs="Times New Roman"/>
          <w:sz w:val="24"/>
        </w:rPr>
      </w:pPr>
      <w:r>
        <w:rPr>
          <w:rFonts w:ascii="Times New Roman" w:hAnsi="Times New Roman" w:cs="Times New Roman"/>
          <w:sz w:val="24"/>
        </w:rPr>
        <w:t>Victims of Serial Killers</w:t>
      </w:r>
    </w:p>
    <w:p w:rsidR="00120143" w:rsidRDefault="00120143" w:rsidP="00120143">
      <w:pPr>
        <w:spacing w:line="480" w:lineRule="auto"/>
        <w:jc w:val="center"/>
        <w:rPr>
          <w:rFonts w:ascii="Times New Roman" w:hAnsi="Times New Roman" w:cs="Times New Roman"/>
          <w:sz w:val="24"/>
        </w:rPr>
      </w:pPr>
      <w:r>
        <w:rPr>
          <w:rFonts w:ascii="Times New Roman" w:hAnsi="Times New Roman" w:cs="Times New Roman"/>
          <w:sz w:val="24"/>
        </w:rPr>
        <w:t>Institution</w:t>
      </w:r>
    </w:p>
    <w:p w:rsidR="00120143" w:rsidRDefault="00120143" w:rsidP="00120143">
      <w:pPr>
        <w:spacing w:line="480" w:lineRule="auto"/>
        <w:jc w:val="center"/>
        <w:rPr>
          <w:rFonts w:ascii="Times New Roman" w:hAnsi="Times New Roman" w:cs="Times New Roman"/>
          <w:sz w:val="24"/>
        </w:rPr>
      </w:pPr>
      <w:r>
        <w:rPr>
          <w:rFonts w:ascii="Times New Roman" w:hAnsi="Times New Roman" w:cs="Times New Roman"/>
          <w:sz w:val="24"/>
        </w:rPr>
        <w:t>Name</w:t>
      </w:r>
    </w:p>
    <w:p w:rsidR="00120143" w:rsidRDefault="00120143" w:rsidP="00120143">
      <w:pPr>
        <w:spacing w:line="480" w:lineRule="auto"/>
        <w:jc w:val="center"/>
        <w:rPr>
          <w:rFonts w:ascii="Times New Roman" w:hAnsi="Times New Roman" w:cs="Times New Roman"/>
          <w:sz w:val="24"/>
        </w:rPr>
      </w:pPr>
      <w:r>
        <w:rPr>
          <w:rFonts w:ascii="Times New Roman" w:hAnsi="Times New Roman" w:cs="Times New Roman"/>
          <w:sz w:val="24"/>
        </w:rPr>
        <w:t>Course</w:t>
      </w:r>
    </w:p>
    <w:p w:rsidR="00120143" w:rsidRDefault="00120143" w:rsidP="00120143">
      <w:pPr>
        <w:spacing w:line="480" w:lineRule="auto"/>
        <w:jc w:val="center"/>
        <w:rPr>
          <w:rFonts w:ascii="Times New Roman" w:hAnsi="Times New Roman" w:cs="Times New Roman"/>
          <w:sz w:val="24"/>
        </w:rPr>
      </w:pPr>
    </w:p>
    <w:p w:rsidR="00120143" w:rsidRDefault="00120143" w:rsidP="00120143">
      <w:pPr>
        <w:spacing w:line="480" w:lineRule="auto"/>
        <w:jc w:val="center"/>
        <w:rPr>
          <w:rFonts w:ascii="Times New Roman" w:hAnsi="Times New Roman" w:cs="Times New Roman"/>
          <w:sz w:val="24"/>
        </w:rPr>
      </w:pPr>
    </w:p>
    <w:p w:rsidR="00120143" w:rsidRDefault="00120143" w:rsidP="00120143">
      <w:pPr>
        <w:spacing w:line="480" w:lineRule="auto"/>
        <w:jc w:val="center"/>
        <w:rPr>
          <w:rFonts w:ascii="Times New Roman" w:hAnsi="Times New Roman" w:cs="Times New Roman"/>
          <w:sz w:val="24"/>
        </w:rPr>
      </w:pPr>
    </w:p>
    <w:p w:rsidR="00120143" w:rsidRDefault="00120143" w:rsidP="00120143">
      <w:pPr>
        <w:spacing w:line="480" w:lineRule="auto"/>
        <w:jc w:val="center"/>
        <w:rPr>
          <w:rFonts w:ascii="Times New Roman" w:hAnsi="Times New Roman" w:cs="Times New Roman"/>
          <w:sz w:val="24"/>
        </w:rPr>
      </w:pPr>
    </w:p>
    <w:p w:rsidR="00120143" w:rsidRDefault="00120143" w:rsidP="00120143">
      <w:pPr>
        <w:spacing w:line="480" w:lineRule="auto"/>
        <w:jc w:val="center"/>
        <w:rPr>
          <w:rFonts w:ascii="Times New Roman" w:hAnsi="Times New Roman" w:cs="Times New Roman"/>
          <w:sz w:val="24"/>
        </w:rPr>
      </w:pPr>
    </w:p>
    <w:p w:rsidR="00120143" w:rsidRDefault="00120143" w:rsidP="00120143">
      <w:pPr>
        <w:spacing w:line="480" w:lineRule="auto"/>
        <w:jc w:val="center"/>
        <w:rPr>
          <w:rFonts w:ascii="Times New Roman" w:hAnsi="Times New Roman" w:cs="Times New Roman"/>
          <w:sz w:val="24"/>
        </w:rPr>
      </w:pPr>
    </w:p>
    <w:p w:rsidR="00120143" w:rsidRDefault="00120143" w:rsidP="00800BF3">
      <w:pPr>
        <w:spacing w:line="480" w:lineRule="auto"/>
        <w:jc w:val="both"/>
        <w:rPr>
          <w:rFonts w:ascii="Times New Roman" w:hAnsi="Times New Roman" w:cs="Times New Roman"/>
          <w:sz w:val="24"/>
        </w:rPr>
      </w:pPr>
    </w:p>
    <w:p w:rsidR="00167B04" w:rsidRPr="00167B04" w:rsidRDefault="00167B04" w:rsidP="000C005E">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lastRenderedPageBreak/>
        <w:t xml:space="preserve">Serial killers account for less than 1% of all murders that are committed in the U.S. according to the FBI crime data that was released recently, and there are about 15000 murders committed every year. Thus, following what was mentioned earlier, it means that there are no more than 150 victims of serial murder in America in any given year. The FBI has gone a step further and estimated that there are between 25% to 50% serial murders operating in America at any given time (White, 2011). </w:t>
      </w:r>
    </w:p>
    <w:p w:rsidR="00167B04" w:rsidRPr="000C005E" w:rsidRDefault="00167B04" w:rsidP="000C005E">
      <w:pPr>
        <w:spacing w:line="480" w:lineRule="auto"/>
        <w:ind w:firstLine="720"/>
        <w:jc w:val="both"/>
        <w:rPr>
          <w:rFonts w:ascii="Times New Roman" w:hAnsi="Times New Roman" w:cs="Times New Roman"/>
          <w:b/>
          <w:i/>
          <w:sz w:val="24"/>
        </w:rPr>
      </w:pPr>
      <w:r w:rsidRPr="000C005E">
        <w:rPr>
          <w:rFonts w:ascii="Times New Roman" w:hAnsi="Times New Roman" w:cs="Times New Roman"/>
          <w:b/>
          <w:i/>
          <w:sz w:val="24"/>
        </w:rPr>
        <w:t>Alicia</w:t>
      </w:r>
    </w:p>
    <w:p w:rsidR="00167B04" w:rsidRPr="00167B04" w:rsidRDefault="00167B04" w:rsidP="000C005E">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 xml:space="preserve">A 61-year-old African American was convicted of having committed four murders. The individuals who were involved in the killing were of different ethnicities and both genders. In 2000, when Samuel D. was 59 years old came across homeless African-American female who appeared to be in his early 20's. Samuel D. showed Alicia, the victim, in and the two took a shower together after which they were involved in fondling each other. Additionally, they engaged in vaginal intercourse for a period of around 48 hours. After a while, Alicia decided it was time to leave Mr. D's apartment which led to an end of the consensual sexual activity. Alicia struggled to exit the bedroom, but she was overpowered by Mr. D who struck her on the face several times so that he could incapacitate her and make her stop her struggles (Reavis, 2011). Alicia was also threatened to be killed on several occasions. She was wrapped with a sweater around her head, and Mr. D took a butcher knife and held it in a position that suggested that he wanted to stub her. As she continued to struggle, these acts agitated Mr. D, and he once thought of drugging her with the sedating tricyclic antidepressant amitriptyline. Mr. D resulted in placing the tablets in Alicia's vagina and rectum. Also, he fed her through a straw and into which he had dissolved some of the medicines. It is at this point where Alicia was raped anally by Mr. D. Mr. D thought of unlimited sex when Alicia could not resists, and her anus and vagina were exposed for his use. He continued </w:t>
      </w:r>
      <w:r w:rsidRPr="00167B04">
        <w:rPr>
          <w:rFonts w:ascii="Times New Roman" w:hAnsi="Times New Roman" w:cs="Times New Roman"/>
          <w:sz w:val="24"/>
        </w:rPr>
        <w:lastRenderedPageBreak/>
        <w:t>raping her for approximately 48 hours until she died. Things did not stop even after Alicia died, Mr. D continued to have sex with the corpse.</w:t>
      </w:r>
    </w:p>
    <w:p w:rsidR="00167B04" w:rsidRPr="000C005E" w:rsidRDefault="00167B04" w:rsidP="000C005E">
      <w:pPr>
        <w:spacing w:line="480" w:lineRule="auto"/>
        <w:ind w:firstLine="720"/>
        <w:jc w:val="both"/>
        <w:rPr>
          <w:rFonts w:ascii="Times New Roman" w:hAnsi="Times New Roman" w:cs="Times New Roman"/>
          <w:b/>
          <w:i/>
          <w:sz w:val="24"/>
        </w:rPr>
      </w:pPr>
      <w:r w:rsidRPr="000C005E">
        <w:rPr>
          <w:rFonts w:ascii="Times New Roman" w:hAnsi="Times New Roman" w:cs="Times New Roman"/>
          <w:b/>
          <w:i/>
          <w:sz w:val="24"/>
        </w:rPr>
        <w:t>Robyn</w:t>
      </w:r>
    </w:p>
    <w:p w:rsidR="00167B04" w:rsidRPr="00167B04" w:rsidRDefault="00167B04" w:rsidP="000C005E">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 xml:space="preserve">The second victim was Robyn, a 37-year-old African-American female who arrived at Mr. D's apartment unannounced. She was engaged by Mr. D, and she agreed to enter into his apartment after which she was engaged in sexual conversation. As Mr. D had done with his first victim, Alicia, he brought to the table crack cocaine and cisco wine; he did not use any but the victim smoke the cracked cocaine in his apartment. After a while, Robyn stated that she wanted to leave the apartment and go home to care for her kids. This is the point that signaled coercion since Mr. D did not want to be left alone in the apartment. He pinned Robyn to the bed with her face facing up and tied her tightly.  He placed pillows underneath Robyn so that he could have access to both her anus and vagina whenever he wanted (Reavis, 2011).  He also remembered the struggles that had ensued with his encounter with Alicia and decided not to let that happen since it robbed his control during the intercourse. He then resulted in covering Robyn on his head with a piece of cloth which was lying on his bed and then inserted several tablets into the vagina. They had no conversation as there was no need for one and Mr. D continued to rape Robyn in her vagina and anus. She later died, and Mr. D did not stop at that point, he continued to fuck her for a period of approximately two days. After the end of the second day, he carried the corpse and piled on to that of the first victim, Alicia. </w:t>
      </w:r>
    </w:p>
    <w:p w:rsidR="00167B04" w:rsidRPr="000C005E" w:rsidRDefault="00167B04" w:rsidP="000C005E">
      <w:pPr>
        <w:spacing w:line="480" w:lineRule="auto"/>
        <w:ind w:firstLine="720"/>
        <w:jc w:val="both"/>
        <w:rPr>
          <w:rFonts w:ascii="Times New Roman" w:hAnsi="Times New Roman" w:cs="Times New Roman"/>
          <w:b/>
          <w:i/>
          <w:sz w:val="24"/>
        </w:rPr>
      </w:pPr>
      <w:r w:rsidRPr="000C005E">
        <w:rPr>
          <w:rFonts w:ascii="Times New Roman" w:hAnsi="Times New Roman" w:cs="Times New Roman"/>
          <w:b/>
          <w:i/>
          <w:sz w:val="24"/>
        </w:rPr>
        <w:t>Salvador</w:t>
      </w:r>
    </w:p>
    <w:p w:rsidR="00167B04" w:rsidRPr="00167B04" w:rsidRDefault="00167B04" w:rsidP="000C005E">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 xml:space="preserve">Mr. D met his next victim after around 7 to 14 days. He came across Salvador who was mentally incapacitated and was approximately 36 years. Mr. D approached Salvador in the streets </w:t>
      </w:r>
      <w:r w:rsidRPr="00167B04">
        <w:rPr>
          <w:rFonts w:ascii="Times New Roman" w:hAnsi="Times New Roman" w:cs="Times New Roman"/>
          <w:sz w:val="24"/>
        </w:rPr>
        <w:lastRenderedPageBreak/>
        <w:t xml:space="preserve">and offered sex in exchange for $15. The two agreed and started walking towards Mr. D's apartment.  For a period of around four hours, they had multiple anal intercourse. Mr. D decided that his third victim, Salvador, was not going to leave his apartment and he began to drug him. He wanted to make him his sex toy or sex slave so that he could have sex with him whenever he wanted.  He drugged Salvador by serving him with beer which he had placed several tablets of amitriptyline (Reavis, 2011). Additionally, he resulted in inserting other tablets in Salvador's anus. He then decided to put a nylon stocking over Salvador's head, and this led to struggles. They both engaged each other in a fight after which Mr. D overcame his victim and kicked-off raping him anally for around two days.  Whenever Mr. D wanted to leave his apartment, he would drag his victim into a closet after which on returning he would pick him and place him on the bed to continue fucking.  Salvador died as he was struggling due to the pain he went through while being raped anally by Mr. D. Even after the death of Salvador, Mr. D did not stop having anal sex for the next 24 hours. </w:t>
      </w:r>
    </w:p>
    <w:p w:rsidR="00167B04" w:rsidRPr="000C005E" w:rsidRDefault="00167B04" w:rsidP="000C005E">
      <w:pPr>
        <w:spacing w:line="480" w:lineRule="auto"/>
        <w:ind w:firstLine="720"/>
        <w:jc w:val="both"/>
        <w:rPr>
          <w:rFonts w:ascii="Times New Roman" w:hAnsi="Times New Roman" w:cs="Times New Roman"/>
          <w:b/>
          <w:i/>
          <w:sz w:val="24"/>
        </w:rPr>
      </w:pPr>
      <w:r w:rsidRPr="000C005E">
        <w:rPr>
          <w:rFonts w:ascii="Times New Roman" w:hAnsi="Times New Roman" w:cs="Times New Roman"/>
          <w:b/>
          <w:i/>
          <w:sz w:val="24"/>
        </w:rPr>
        <w:t>Gary B.</w:t>
      </w:r>
    </w:p>
    <w:p w:rsidR="00167B04" w:rsidRPr="00167B04" w:rsidRDefault="00167B04" w:rsidP="000C005E">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 xml:space="preserve">The four victims of Mr. D was located in San Diego. He had travelled from Los Angeles to San Diego to take part in a poetry reading, and he happened to arrive there late. He was rescheduled to take present the following day. Thus, he decided to spend the night in San Diego at a bathhouse that was occasionally visited by gay males. He was out there hunting for the sole purpose of engaging in anonymous sexual activity. On arrival, he enticed several men who did not give in. he did not give up and continued with his quest for looking for a sex partner to spend the night with at San Diego.  However, he luckily found two other guys whom he engaged in sexual intercourse that night before departing for the search of Gary B., a 46-year-old gay Caucasian male stranger. They too engaged in consensual anal sex at the bathhouse (Reavis, 2011). Afterwards, </w:t>
      </w:r>
      <w:r w:rsidRPr="00167B04">
        <w:rPr>
          <w:rFonts w:ascii="Times New Roman" w:hAnsi="Times New Roman" w:cs="Times New Roman"/>
          <w:sz w:val="24"/>
        </w:rPr>
        <w:lastRenderedPageBreak/>
        <w:t xml:space="preserve">Gary B. invited Mr. D to his apartment in San Diego; they left the bathhouse. Mr. D had earlier on had the intention of drugging Gary B., but he did not succeed since he such an opportunity had not presented itself. On entering Gary B's apartment, they engaged again in several consensual anal sex for a period of several hours. They left the house during Sunday and returned to the same apartment in the evening where they started watching pornographic videos. </w:t>
      </w:r>
    </w:p>
    <w:p w:rsidR="00167B04" w:rsidRPr="00167B04" w:rsidRDefault="00167B04" w:rsidP="000C005E">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 xml:space="preserve">In the evening when they returned to Gary's apartment, they again engaged in anal intercourse. After having several sessions of anal sex, Gary signaled that he was tired and that he wanted to retire to his bed so that he could wake up early in the morning for work. However, Mr. D did not like what he heard and decided to pursue his mate and try to convince him that they should continue getting intimacy.  On several attempts to convince Gary to continue having anal sex, Mr. D feels irritated since he is being denied what he wants most. He wakes up from the bed and goes to the living room, after which he is told to either come back to the bed, or he leaves the apartment (Reavis, 2011). After several attempts and pleas, he gives in and comes back to bed after which he successfully inserts his penis in Gary's anus. He once again Gray signals that he is tired and wants to sleep, this agitates Mr. D, and he decides to hit Gary. They too struggle with each other, and ultimately Mr. D overpowers Gary even though Gary appeared to be strong enough at first.  Mr. D succeeds in killing his victim and continues to rape him after which he leaves the apartment and straight leaves for Los Angeles. </w:t>
      </w:r>
    </w:p>
    <w:p w:rsidR="00167B04" w:rsidRPr="008A3BEC" w:rsidRDefault="00167B04" w:rsidP="008A3BEC">
      <w:pPr>
        <w:spacing w:line="480" w:lineRule="auto"/>
        <w:ind w:firstLine="720"/>
        <w:jc w:val="both"/>
        <w:rPr>
          <w:rFonts w:ascii="Times New Roman" w:hAnsi="Times New Roman" w:cs="Times New Roman"/>
          <w:b/>
          <w:sz w:val="24"/>
        </w:rPr>
      </w:pPr>
      <w:r w:rsidRPr="008A3BEC">
        <w:rPr>
          <w:rFonts w:ascii="Times New Roman" w:hAnsi="Times New Roman" w:cs="Times New Roman"/>
          <w:b/>
          <w:sz w:val="24"/>
        </w:rPr>
        <w:t>McArthur the Serial Killer Together with the Victims</w:t>
      </w:r>
    </w:p>
    <w:p w:rsidR="00167B04" w:rsidRPr="00167B04" w:rsidRDefault="00167B04" w:rsidP="008A3BEC">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 xml:space="preserve">McArthur worked as a landscaper before turning into a serial killer. He was first arrested in January 2019 when he was charged with the murder of two men who had been reported to have gone missing in 2017. After his arrests, the police have launched a search in the land where </w:t>
      </w:r>
      <w:r w:rsidRPr="00167B04">
        <w:rPr>
          <w:rFonts w:ascii="Times New Roman" w:hAnsi="Times New Roman" w:cs="Times New Roman"/>
          <w:sz w:val="24"/>
        </w:rPr>
        <w:lastRenderedPageBreak/>
        <w:t xml:space="preserve">McArthur was said to have been working in the past (Levenson, 2019). Their investigations on the region have since then led from one murder charge to another. The accused pleaded guilty of having killed selim Esen, Dean Lisowick, Kiurushna Kanagaratnam, and Skandaraj Navaratnam among others. </w:t>
      </w:r>
    </w:p>
    <w:p w:rsidR="00167B04" w:rsidRPr="008A3BEC" w:rsidRDefault="00167B04" w:rsidP="008A3BEC">
      <w:pPr>
        <w:spacing w:line="480" w:lineRule="auto"/>
        <w:ind w:firstLine="720"/>
        <w:jc w:val="both"/>
        <w:rPr>
          <w:rFonts w:ascii="Times New Roman" w:hAnsi="Times New Roman" w:cs="Times New Roman"/>
          <w:b/>
          <w:i/>
          <w:sz w:val="24"/>
        </w:rPr>
      </w:pPr>
      <w:r w:rsidRPr="008A3BEC">
        <w:rPr>
          <w:rFonts w:ascii="Times New Roman" w:hAnsi="Times New Roman" w:cs="Times New Roman"/>
          <w:b/>
          <w:i/>
          <w:sz w:val="24"/>
        </w:rPr>
        <w:t>Skandaraj Navaratnam</w:t>
      </w:r>
    </w:p>
    <w:p w:rsidR="00167B04" w:rsidRPr="00167B04" w:rsidRDefault="00167B04" w:rsidP="008A3BEC">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He was the first victim of McArthur. He had moved to Toronto Canada from Sri Lanka as a refugee in the 1990s. On arriving in Canada, he settled in the City's Gay Village. He was social and was ready to help friends with work at any given moment. He went missing one day and left the alone puppy in his apartments. On seeing the lone puppy in the apartment, his friends called the police to carry out the investigation (BBC, 2019). While they were on with their investigation, the police found a bracelet that belonged to Navaratnam in McArthur's apartment.</w:t>
      </w:r>
    </w:p>
    <w:p w:rsidR="00167B04" w:rsidRPr="00D3785B" w:rsidRDefault="00167B04" w:rsidP="00D3785B">
      <w:pPr>
        <w:spacing w:line="480" w:lineRule="auto"/>
        <w:ind w:firstLine="720"/>
        <w:jc w:val="both"/>
        <w:rPr>
          <w:rFonts w:ascii="Times New Roman" w:hAnsi="Times New Roman" w:cs="Times New Roman"/>
          <w:b/>
          <w:i/>
          <w:sz w:val="24"/>
        </w:rPr>
      </w:pPr>
      <w:r w:rsidRPr="00D3785B">
        <w:rPr>
          <w:rFonts w:ascii="Times New Roman" w:hAnsi="Times New Roman" w:cs="Times New Roman"/>
          <w:b/>
          <w:i/>
          <w:sz w:val="24"/>
        </w:rPr>
        <w:t>Dean Lisowick</w:t>
      </w:r>
    </w:p>
    <w:p w:rsidR="00167B04" w:rsidRPr="00167B04" w:rsidRDefault="00167B04" w:rsidP="00D3785B">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He was McArthur's sixth victim. However, he had not reported missing by the police. He had always been reported of staying in homeless shelters around Toronto and was involved in sex trade. He had stayed in touch with his parents until he became mentally incapacitated due to mental illness.  He is believed to have died about late April 2016. During a search by the police, they found out some jewelry that belonged to Lisowick in McArthur's apartment.</w:t>
      </w:r>
    </w:p>
    <w:p w:rsidR="00167B04" w:rsidRPr="002D1B6C" w:rsidRDefault="00167B04" w:rsidP="002D1B6C">
      <w:pPr>
        <w:spacing w:line="480" w:lineRule="auto"/>
        <w:ind w:firstLine="720"/>
        <w:jc w:val="both"/>
        <w:rPr>
          <w:rFonts w:ascii="Times New Roman" w:hAnsi="Times New Roman" w:cs="Times New Roman"/>
          <w:b/>
          <w:i/>
          <w:sz w:val="24"/>
        </w:rPr>
      </w:pPr>
      <w:r w:rsidRPr="002D1B6C">
        <w:rPr>
          <w:rFonts w:ascii="Times New Roman" w:hAnsi="Times New Roman" w:cs="Times New Roman"/>
          <w:b/>
          <w:i/>
          <w:sz w:val="24"/>
        </w:rPr>
        <w:t>Kirushna Kanagaratnam</w:t>
      </w:r>
    </w:p>
    <w:p w:rsidR="00167B04" w:rsidRPr="00167B04" w:rsidRDefault="00167B04" w:rsidP="002D1B6C">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 xml:space="preserve">He was reported to have entered in Canada by the MV Sun Sea in 2010. The ship was ferrying about five hundred Sri Lankan asylum seekers who arrived in the country during summer time. He was denied the chance of staying in the country and was ordered to get deported immediately (BBC, 2019). Thus, this resulted in there being not reported of his disappearance. </w:t>
      </w:r>
      <w:r w:rsidRPr="00167B04">
        <w:rPr>
          <w:rFonts w:ascii="Times New Roman" w:hAnsi="Times New Roman" w:cs="Times New Roman"/>
          <w:sz w:val="24"/>
        </w:rPr>
        <w:lastRenderedPageBreak/>
        <w:t xml:space="preserve">They thought that he was in hiding since he had been earlier on ordered to be deported. However, there has not been found clear links between him and McArthur. He was reported to have died in January 2016. </w:t>
      </w:r>
    </w:p>
    <w:p w:rsidR="00167B04" w:rsidRPr="002D1B6C" w:rsidRDefault="00167B04" w:rsidP="002D1B6C">
      <w:pPr>
        <w:spacing w:line="480" w:lineRule="auto"/>
        <w:ind w:firstLine="720"/>
        <w:jc w:val="both"/>
        <w:rPr>
          <w:rFonts w:ascii="Times New Roman" w:hAnsi="Times New Roman" w:cs="Times New Roman"/>
          <w:b/>
          <w:i/>
          <w:sz w:val="24"/>
        </w:rPr>
      </w:pPr>
      <w:r w:rsidRPr="002D1B6C">
        <w:rPr>
          <w:rFonts w:ascii="Times New Roman" w:hAnsi="Times New Roman" w:cs="Times New Roman"/>
          <w:b/>
          <w:i/>
          <w:sz w:val="24"/>
        </w:rPr>
        <w:t>Selim Esen</w:t>
      </w:r>
    </w:p>
    <w:p w:rsidR="00167B04" w:rsidRPr="00167B04" w:rsidRDefault="00167B04" w:rsidP="002D1B6C">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 xml:space="preserve">He entered Canada from Turkey in 2013.  He was said to have been friendly and kind-hearted and was passionate about learning new things. He was reported to have been communicating with his friend on a daily basis, and when texts went not replied, his friend reported him missing (BBC, 2019). During a search in McArthur's apartment, the police found out a notebook that belonged to Esen. </w:t>
      </w:r>
    </w:p>
    <w:p w:rsidR="00167B04" w:rsidRPr="00896D84" w:rsidRDefault="00167B04" w:rsidP="00896D84">
      <w:pPr>
        <w:spacing w:line="480" w:lineRule="auto"/>
        <w:ind w:firstLine="720"/>
        <w:jc w:val="both"/>
        <w:rPr>
          <w:rFonts w:ascii="Times New Roman" w:hAnsi="Times New Roman" w:cs="Times New Roman"/>
          <w:b/>
          <w:sz w:val="24"/>
        </w:rPr>
      </w:pPr>
      <w:r w:rsidRPr="00896D84">
        <w:rPr>
          <w:rFonts w:ascii="Times New Roman" w:hAnsi="Times New Roman" w:cs="Times New Roman"/>
          <w:b/>
          <w:sz w:val="24"/>
        </w:rPr>
        <w:t>Conclusion</w:t>
      </w:r>
    </w:p>
    <w:p w:rsidR="00167B04" w:rsidRDefault="00167B04" w:rsidP="00896D84">
      <w:pPr>
        <w:spacing w:line="480" w:lineRule="auto"/>
        <w:ind w:firstLine="720"/>
        <w:jc w:val="both"/>
        <w:rPr>
          <w:rFonts w:ascii="Times New Roman" w:hAnsi="Times New Roman" w:cs="Times New Roman"/>
          <w:sz w:val="24"/>
        </w:rPr>
      </w:pPr>
      <w:r w:rsidRPr="00167B04">
        <w:rPr>
          <w:rFonts w:ascii="Times New Roman" w:hAnsi="Times New Roman" w:cs="Times New Roman"/>
          <w:sz w:val="24"/>
        </w:rPr>
        <w:t xml:space="preserve">Conclusively, it is sad to think that serial killers are furnishing. There are still serial killers in terms of dozens walking in the streets and living within the society. Serial killers normally befriend their victims and try to have them confined in areas that are not frequented by many other people. In most cases, victims of serial killings are murdered in the apartments of the serial killers.  Many of these serial killers are irritated when their victim does not give in to their demands. There is a feeling of loneliness that the serial killers experience when their victims signal that they want to leave. This agitates the serial killers up to the point of doing anything in their capacity so that they can have their prey confined within the area that they want them to. </w:t>
      </w:r>
    </w:p>
    <w:p w:rsidR="00167B04" w:rsidRDefault="00167B04" w:rsidP="00167B04">
      <w:pPr>
        <w:spacing w:line="480" w:lineRule="auto"/>
        <w:jc w:val="both"/>
        <w:rPr>
          <w:rFonts w:ascii="Times New Roman" w:hAnsi="Times New Roman" w:cs="Times New Roman"/>
          <w:sz w:val="24"/>
        </w:rPr>
      </w:pPr>
    </w:p>
    <w:p w:rsidR="00167B04" w:rsidRDefault="00167B04" w:rsidP="00167B04">
      <w:pPr>
        <w:spacing w:line="480" w:lineRule="auto"/>
        <w:jc w:val="both"/>
        <w:rPr>
          <w:rFonts w:ascii="Times New Roman" w:hAnsi="Times New Roman" w:cs="Times New Roman"/>
          <w:sz w:val="24"/>
        </w:rPr>
      </w:pPr>
    </w:p>
    <w:p w:rsidR="00167B04" w:rsidRPr="00167B04" w:rsidRDefault="00167B04" w:rsidP="00167B04">
      <w:pPr>
        <w:spacing w:line="480" w:lineRule="auto"/>
        <w:jc w:val="both"/>
        <w:rPr>
          <w:rFonts w:ascii="Times New Roman" w:hAnsi="Times New Roman" w:cs="Times New Roman"/>
          <w:sz w:val="24"/>
        </w:rPr>
      </w:pPr>
      <w:bookmarkStart w:id="0" w:name="_GoBack"/>
      <w:bookmarkEnd w:id="0"/>
    </w:p>
    <w:p w:rsidR="00B8347A" w:rsidRPr="00800BF3" w:rsidRDefault="00B8347A" w:rsidP="00800BF3">
      <w:pPr>
        <w:spacing w:line="480" w:lineRule="auto"/>
        <w:jc w:val="center"/>
        <w:rPr>
          <w:rFonts w:ascii="Times New Roman" w:hAnsi="Times New Roman" w:cs="Times New Roman"/>
          <w:sz w:val="24"/>
        </w:rPr>
      </w:pPr>
      <w:r w:rsidRPr="00800BF3">
        <w:rPr>
          <w:rFonts w:ascii="Times New Roman" w:hAnsi="Times New Roman" w:cs="Times New Roman"/>
          <w:sz w:val="24"/>
        </w:rPr>
        <w:lastRenderedPageBreak/>
        <w:t>References</w:t>
      </w:r>
    </w:p>
    <w:sdt>
      <w:sdtPr>
        <w:rPr>
          <w:rFonts w:ascii="Times New Roman" w:hAnsi="Times New Roman" w:cs="Times New Roman"/>
          <w:sz w:val="24"/>
        </w:rPr>
        <w:id w:val="-573587230"/>
        <w:bibliography/>
      </w:sdtPr>
      <w:sdtEndPr/>
      <w:sdtContent>
        <w:p w:rsidR="003D6164" w:rsidRPr="00800BF3" w:rsidRDefault="003D6164" w:rsidP="00800BF3">
          <w:pPr>
            <w:pStyle w:val="Bibliography"/>
            <w:spacing w:line="480" w:lineRule="auto"/>
            <w:ind w:left="720" w:hanging="720"/>
            <w:rPr>
              <w:rFonts w:ascii="Times New Roman" w:hAnsi="Times New Roman" w:cs="Times New Roman"/>
              <w:noProof/>
              <w:sz w:val="28"/>
              <w:szCs w:val="24"/>
            </w:rPr>
          </w:pPr>
          <w:r w:rsidRPr="00800BF3">
            <w:rPr>
              <w:rFonts w:ascii="Times New Roman" w:hAnsi="Times New Roman" w:cs="Times New Roman"/>
              <w:sz w:val="24"/>
            </w:rPr>
            <w:fldChar w:fldCharType="begin"/>
          </w:r>
          <w:r w:rsidRPr="00800BF3">
            <w:rPr>
              <w:rFonts w:ascii="Times New Roman" w:hAnsi="Times New Roman" w:cs="Times New Roman"/>
              <w:sz w:val="24"/>
            </w:rPr>
            <w:instrText xml:space="preserve"> BIBLIOGRAPHY </w:instrText>
          </w:r>
          <w:r w:rsidRPr="00800BF3">
            <w:rPr>
              <w:rFonts w:ascii="Times New Roman" w:hAnsi="Times New Roman" w:cs="Times New Roman"/>
              <w:sz w:val="24"/>
            </w:rPr>
            <w:fldChar w:fldCharType="separate"/>
          </w:r>
          <w:r w:rsidRPr="00800BF3">
            <w:rPr>
              <w:rFonts w:ascii="Times New Roman" w:hAnsi="Times New Roman" w:cs="Times New Roman"/>
              <w:noProof/>
              <w:sz w:val="24"/>
            </w:rPr>
            <w:t xml:space="preserve">BBC. (2019). Bruce McArthur: Who were Toronto serial killer's victims? </w:t>
          </w:r>
          <w:r w:rsidRPr="00800BF3">
            <w:rPr>
              <w:rFonts w:ascii="Times New Roman" w:hAnsi="Times New Roman" w:cs="Times New Roman"/>
              <w:i/>
              <w:iCs/>
              <w:noProof/>
              <w:sz w:val="24"/>
            </w:rPr>
            <w:t>BBC</w:t>
          </w:r>
          <w:r w:rsidRPr="00800BF3">
            <w:rPr>
              <w:rFonts w:ascii="Times New Roman" w:hAnsi="Times New Roman" w:cs="Times New Roman"/>
              <w:noProof/>
              <w:sz w:val="24"/>
            </w:rPr>
            <w:t>.</w:t>
          </w:r>
        </w:p>
        <w:p w:rsidR="003D6164" w:rsidRPr="00800BF3" w:rsidRDefault="003D6164" w:rsidP="00800BF3">
          <w:pPr>
            <w:pStyle w:val="Bibliography"/>
            <w:spacing w:line="480" w:lineRule="auto"/>
            <w:ind w:left="720" w:hanging="720"/>
            <w:rPr>
              <w:rFonts w:ascii="Times New Roman" w:hAnsi="Times New Roman" w:cs="Times New Roman"/>
              <w:noProof/>
              <w:sz w:val="24"/>
            </w:rPr>
          </w:pPr>
          <w:r w:rsidRPr="00800BF3">
            <w:rPr>
              <w:rFonts w:ascii="Times New Roman" w:hAnsi="Times New Roman" w:cs="Times New Roman"/>
              <w:noProof/>
              <w:sz w:val="24"/>
            </w:rPr>
            <w:t xml:space="preserve">Levenson, E., &amp; Moshtaghian, A. (2019). Toronto gardener who buried victims in potted plants pleads guilty to 8 murder counts. </w:t>
          </w:r>
          <w:r w:rsidRPr="00800BF3">
            <w:rPr>
              <w:rFonts w:ascii="Times New Roman" w:hAnsi="Times New Roman" w:cs="Times New Roman"/>
              <w:i/>
              <w:iCs/>
              <w:noProof/>
              <w:sz w:val="24"/>
            </w:rPr>
            <w:t>CNN</w:t>
          </w:r>
          <w:r w:rsidRPr="00800BF3">
            <w:rPr>
              <w:rFonts w:ascii="Times New Roman" w:hAnsi="Times New Roman" w:cs="Times New Roman"/>
              <w:noProof/>
              <w:sz w:val="24"/>
            </w:rPr>
            <w:t>.</w:t>
          </w:r>
        </w:p>
        <w:p w:rsidR="003D6164" w:rsidRPr="00800BF3" w:rsidRDefault="003D6164" w:rsidP="00800BF3">
          <w:pPr>
            <w:pStyle w:val="Bibliography"/>
            <w:spacing w:line="480" w:lineRule="auto"/>
            <w:ind w:left="720" w:hanging="720"/>
            <w:rPr>
              <w:rFonts w:ascii="Times New Roman" w:hAnsi="Times New Roman" w:cs="Times New Roman"/>
              <w:noProof/>
              <w:sz w:val="24"/>
            </w:rPr>
          </w:pPr>
          <w:r w:rsidRPr="00800BF3">
            <w:rPr>
              <w:rFonts w:ascii="Times New Roman" w:hAnsi="Times New Roman" w:cs="Times New Roman"/>
              <w:noProof/>
              <w:sz w:val="24"/>
            </w:rPr>
            <w:t xml:space="preserve">Reavis, J. A. (2011). Serial Murder of Four Victims, of Both Genders and Different Ethnicities, by an Ordained Baptist Minister. </w:t>
          </w:r>
          <w:r w:rsidRPr="00800BF3">
            <w:rPr>
              <w:rFonts w:ascii="Times New Roman" w:hAnsi="Times New Roman" w:cs="Times New Roman"/>
              <w:i/>
              <w:iCs/>
              <w:noProof/>
              <w:sz w:val="24"/>
            </w:rPr>
            <w:t>NCBI</w:t>
          </w:r>
          <w:r w:rsidRPr="00800BF3">
            <w:rPr>
              <w:rFonts w:ascii="Times New Roman" w:hAnsi="Times New Roman" w:cs="Times New Roman"/>
              <w:noProof/>
              <w:sz w:val="24"/>
            </w:rPr>
            <w:t>.</w:t>
          </w:r>
        </w:p>
        <w:p w:rsidR="00B8347A" w:rsidRPr="00800BF3" w:rsidRDefault="003D6164" w:rsidP="00800BF3">
          <w:pPr>
            <w:spacing w:line="480" w:lineRule="auto"/>
            <w:ind w:left="720" w:hanging="720"/>
            <w:rPr>
              <w:rFonts w:ascii="Times New Roman" w:hAnsi="Times New Roman" w:cs="Times New Roman"/>
              <w:sz w:val="24"/>
            </w:rPr>
          </w:pPr>
          <w:r w:rsidRPr="00800BF3">
            <w:rPr>
              <w:rFonts w:ascii="Times New Roman" w:hAnsi="Times New Roman" w:cs="Times New Roman"/>
              <w:b/>
              <w:bCs/>
              <w:noProof/>
              <w:sz w:val="24"/>
            </w:rPr>
            <w:fldChar w:fldCharType="end"/>
          </w:r>
          <w:r w:rsidR="00747FA0" w:rsidRPr="00800BF3">
            <w:rPr>
              <w:rFonts w:ascii="Times New Roman" w:hAnsi="Times New Roman" w:cs="Times New Roman"/>
              <w:sz w:val="24"/>
            </w:rPr>
            <w:t xml:space="preserve">White, J. H., Lester, D., Gentile, M., &amp; Rosenbleeth, J. (2011). The utilization of forensic science and criminal profiling for capturing serial killers. </w:t>
          </w:r>
          <w:r w:rsidR="00747FA0" w:rsidRPr="00800BF3">
            <w:rPr>
              <w:rFonts w:ascii="Times New Roman" w:hAnsi="Times New Roman" w:cs="Times New Roman"/>
              <w:i/>
              <w:iCs/>
              <w:sz w:val="24"/>
            </w:rPr>
            <w:t>Forensic science international</w:t>
          </w:r>
          <w:r w:rsidR="00747FA0" w:rsidRPr="00800BF3">
            <w:rPr>
              <w:rFonts w:ascii="Times New Roman" w:hAnsi="Times New Roman" w:cs="Times New Roman"/>
              <w:sz w:val="24"/>
            </w:rPr>
            <w:t xml:space="preserve">, </w:t>
          </w:r>
          <w:r w:rsidR="00747FA0" w:rsidRPr="00800BF3">
            <w:rPr>
              <w:rFonts w:ascii="Times New Roman" w:hAnsi="Times New Roman" w:cs="Times New Roman"/>
              <w:i/>
              <w:iCs/>
              <w:sz w:val="24"/>
            </w:rPr>
            <w:t>209</w:t>
          </w:r>
          <w:r w:rsidR="00747FA0" w:rsidRPr="00800BF3">
            <w:rPr>
              <w:rFonts w:ascii="Times New Roman" w:hAnsi="Times New Roman" w:cs="Times New Roman"/>
              <w:sz w:val="24"/>
            </w:rPr>
            <w:t>(1-3), 160-165.</w:t>
          </w:r>
        </w:p>
      </w:sdtContent>
    </w:sdt>
    <w:sectPr w:rsidR="00B8347A" w:rsidRPr="00800BF3" w:rsidSect="00800B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46A" w:rsidRDefault="00C8246A" w:rsidP="00800BF3">
      <w:pPr>
        <w:spacing w:after="0" w:line="240" w:lineRule="auto"/>
      </w:pPr>
      <w:r>
        <w:separator/>
      </w:r>
    </w:p>
  </w:endnote>
  <w:endnote w:type="continuationSeparator" w:id="0">
    <w:p w:rsidR="00C8246A" w:rsidRDefault="00C8246A" w:rsidP="00800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46A" w:rsidRDefault="00C8246A" w:rsidP="00800BF3">
      <w:pPr>
        <w:spacing w:after="0" w:line="240" w:lineRule="auto"/>
      </w:pPr>
      <w:r>
        <w:separator/>
      </w:r>
    </w:p>
  </w:footnote>
  <w:footnote w:type="continuationSeparator" w:id="0">
    <w:p w:rsidR="00C8246A" w:rsidRDefault="00C8246A" w:rsidP="00800B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143" w:rsidRPr="00120143" w:rsidRDefault="00120143" w:rsidP="00120143">
    <w:pPr>
      <w:pStyle w:val="Header"/>
      <w:spacing w:line="480" w:lineRule="auto"/>
      <w:jc w:val="right"/>
      <w:rPr>
        <w:rFonts w:ascii="Times New Roman" w:hAnsi="Times New Roman" w:cs="Times New Roman"/>
        <w:sz w:val="24"/>
        <w:szCs w:val="24"/>
      </w:rPr>
    </w:pPr>
    <w:r w:rsidRPr="00120143">
      <w:rPr>
        <w:rFonts w:ascii="Times New Roman" w:hAnsi="Times New Roman" w:cs="Times New Roman"/>
        <w:sz w:val="24"/>
        <w:szCs w:val="24"/>
      </w:rPr>
      <w:t>VICTIMS OF SERIAL KILLERS</w:t>
    </w:r>
    <w:sdt>
      <w:sdtPr>
        <w:rPr>
          <w:rFonts w:ascii="Times New Roman" w:hAnsi="Times New Roman" w:cs="Times New Roman"/>
          <w:sz w:val="24"/>
          <w:szCs w:val="24"/>
        </w:rPr>
        <w:id w:val="1122519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20143">
          <w:rPr>
            <w:rFonts w:ascii="Times New Roman" w:hAnsi="Times New Roman" w:cs="Times New Roman"/>
            <w:sz w:val="24"/>
            <w:szCs w:val="24"/>
          </w:rPr>
          <w:fldChar w:fldCharType="begin"/>
        </w:r>
        <w:r w:rsidRPr="00120143">
          <w:rPr>
            <w:rFonts w:ascii="Times New Roman" w:hAnsi="Times New Roman" w:cs="Times New Roman"/>
            <w:sz w:val="24"/>
            <w:szCs w:val="24"/>
          </w:rPr>
          <w:instrText xml:space="preserve"> PAGE   \* MERGEFORMAT </w:instrText>
        </w:r>
        <w:r w:rsidRPr="00120143">
          <w:rPr>
            <w:rFonts w:ascii="Times New Roman" w:hAnsi="Times New Roman" w:cs="Times New Roman"/>
            <w:sz w:val="24"/>
            <w:szCs w:val="24"/>
          </w:rPr>
          <w:fldChar w:fldCharType="separate"/>
        </w:r>
        <w:r w:rsidR="009672F1">
          <w:rPr>
            <w:rFonts w:ascii="Times New Roman" w:hAnsi="Times New Roman" w:cs="Times New Roman"/>
            <w:noProof/>
            <w:sz w:val="24"/>
            <w:szCs w:val="24"/>
          </w:rPr>
          <w:t>7</w:t>
        </w:r>
        <w:r w:rsidRPr="00120143">
          <w:rPr>
            <w:rFonts w:ascii="Times New Roman" w:hAnsi="Times New Roman" w:cs="Times New Roman"/>
            <w:noProof/>
            <w:sz w:val="24"/>
            <w:szCs w:val="24"/>
          </w:rPr>
          <w:fldChar w:fldCharType="end"/>
        </w:r>
      </w:sdtContent>
    </w:sdt>
  </w:p>
  <w:p w:rsidR="00120143" w:rsidRDefault="001201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BF3" w:rsidRPr="00800BF3" w:rsidRDefault="00800BF3" w:rsidP="00800BF3">
    <w:pPr>
      <w:pStyle w:val="Header"/>
      <w:spacing w:line="480" w:lineRule="auto"/>
      <w:jc w:val="right"/>
      <w:rPr>
        <w:rFonts w:ascii="Times New Roman" w:hAnsi="Times New Roman" w:cs="Times New Roman"/>
        <w:sz w:val="24"/>
      </w:rPr>
    </w:pPr>
    <w:r w:rsidRPr="00800BF3">
      <w:rPr>
        <w:rFonts w:ascii="Times New Roman" w:hAnsi="Times New Roman" w:cs="Times New Roman"/>
        <w:sz w:val="24"/>
      </w:rPr>
      <w:t>Running Head: VICTIMS OF SERIAL KILLERS</w:t>
    </w:r>
    <w:sdt>
      <w:sdtPr>
        <w:rPr>
          <w:rFonts w:ascii="Times New Roman" w:hAnsi="Times New Roman" w:cs="Times New Roman"/>
          <w:sz w:val="24"/>
        </w:rPr>
        <w:id w:val="1746913525"/>
        <w:docPartObj>
          <w:docPartGallery w:val="Page Numbers (Top of Page)"/>
          <w:docPartUnique/>
        </w:docPartObj>
      </w:sdtPr>
      <w:sdtEndPr>
        <w:rPr>
          <w:noProof/>
        </w:rPr>
      </w:sdtEndPr>
      <w:sdtContent>
        <w:r>
          <w:rPr>
            <w:rFonts w:ascii="Times New Roman" w:hAnsi="Times New Roman" w:cs="Times New Roman"/>
            <w:sz w:val="24"/>
          </w:rPr>
          <w:tab/>
        </w:r>
        <w:r w:rsidRPr="00800BF3">
          <w:rPr>
            <w:rFonts w:ascii="Times New Roman" w:hAnsi="Times New Roman" w:cs="Times New Roman"/>
            <w:sz w:val="24"/>
          </w:rPr>
          <w:fldChar w:fldCharType="begin"/>
        </w:r>
        <w:r w:rsidRPr="00800BF3">
          <w:rPr>
            <w:rFonts w:ascii="Times New Roman" w:hAnsi="Times New Roman" w:cs="Times New Roman"/>
            <w:sz w:val="24"/>
          </w:rPr>
          <w:instrText xml:space="preserve"> PAGE   \* MERGEFORMAT </w:instrText>
        </w:r>
        <w:r w:rsidRPr="00800BF3">
          <w:rPr>
            <w:rFonts w:ascii="Times New Roman" w:hAnsi="Times New Roman" w:cs="Times New Roman"/>
            <w:sz w:val="24"/>
          </w:rPr>
          <w:fldChar w:fldCharType="separate"/>
        </w:r>
        <w:r w:rsidR="009672F1">
          <w:rPr>
            <w:rFonts w:ascii="Times New Roman" w:hAnsi="Times New Roman" w:cs="Times New Roman"/>
            <w:noProof/>
            <w:sz w:val="24"/>
          </w:rPr>
          <w:t>1</w:t>
        </w:r>
        <w:r w:rsidRPr="00800BF3">
          <w:rPr>
            <w:rFonts w:ascii="Times New Roman" w:hAnsi="Times New Roman" w:cs="Times New Roman"/>
            <w:noProof/>
            <w:sz w:val="24"/>
          </w:rPr>
          <w:fldChar w:fldCharType="end"/>
        </w:r>
      </w:sdtContent>
    </w:sdt>
  </w:p>
  <w:p w:rsidR="00800BF3" w:rsidRDefault="00800B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A00"/>
    <w:rsid w:val="000020F0"/>
    <w:rsid w:val="00007EE9"/>
    <w:rsid w:val="0003648E"/>
    <w:rsid w:val="00073065"/>
    <w:rsid w:val="000823E0"/>
    <w:rsid w:val="00083AF8"/>
    <w:rsid w:val="000911C4"/>
    <w:rsid w:val="00092DD2"/>
    <w:rsid w:val="000B40E7"/>
    <w:rsid w:val="000C005E"/>
    <w:rsid w:val="000C607D"/>
    <w:rsid w:val="00104415"/>
    <w:rsid w:val="00120143"/>
    <w:rsid w:val="00130689"/>
    <w:rsid w:val="00134FE8"/>
    <w:rsid w:val="00155E72"/>
    <w:rsid w:val="001575D6"/>
    <w:rsid w:val="00167B04"/>
    <w:rsid w:val="001753B5"/>
    <w:rsid w:val="00191412"/>
    <w:rsid w:val="001A4CC0"/>
    <w:rsid w:val="001E78D4"/>
    <w:rsid w:val="001F4D12"/>
    <w:rsid w:val="00201DA2"/>
    <w:rsid w:val="00216D8A"/>
    <w:rsid w:val="00217F94"/>
    <w:rsid w:val="002279AD"/>
    <w:rsid w:val="00231147"/>
    <w:rsid w:val="002570A5"/>
    <w:rsid w:val="00266906"/>
    <w:rsid w:val="002936BA"/>
    <w:rsid w:val="002978D5"/>
    <w:rsid w:val="002B6603"/>
    <w:rsid w:val="002C5D8E"/>
    <w:rsid w:val="002D1B6C"/>
    <w:rsid w:val="002E175D"/>
    <w:rsid w:val="002F3A2B"/>
    <w:rsid w:val="00305368"/>
    <w:rsid w:val="00310761"/>
    <w:rsid w:val="00327F63"/>
    <w:rsid w:val="003719EE"/>
    <w:rsid w:val="0037269A"/>
    <w:rsid w:val="00377C9C"/>
    <w:rsid w:val="003A4056"/>
    <w:rsid w:val="003B0A84"/>
    <w:rsid w:val="003D54AB"/>
    <w:rsid w:val="003D6164"/>
    <w:rsid w:val="003D6A5F"/>
    <w:rsid w:val="003E4375"/>
    <w:rsid w:val="00412E72"/>
    <w:rsid w:val="00413421"/>
    <w:rsid w:val="00414D98"/>
    <w:rsid w:val="00416692"/>
    <w:rsid w:val="0043332E"/>
    <w:rsid w:val="00445A04"/>
    <w:rsid w:val="00452AFD"/>
    <w:rsid w:val="00462D56"/>
    <w:rsid w:val="004743CE"/>
    <w:rsid w:val="00492F79"/>
    <w:rsid w:val="00495352"/>
    <w:rsid w:val="004C3E72"/>
    <w:rsid w:val="004D25F6"/>
    <w:rsid w:val="004D561B"/>
    <w:rsid w:val="004E5334"/>
    <w:rsid w:val="00507242"/>
    <w:rsid w:val="00511CCB"/>
    <w:rsid w:val="00515A2F"/>
    <w:rsid w:val="00573448"/>
    <w:rsid w:val="00576751"/>
    <w:rsid w:val="00580E1F"/>
    <w:rsid w:val="005900BD"/>
    <w:rsid w:val="005A5526"/>
    <w:rsid w:val="005E2C82"/>
    <w:rsid w:val="00605DAD"/>
    <w:rsid w:val="00653D77"/>
    <w:rsid w:val="0065508D"/>
    <w:rsid w:val="00674D1B"/>
    <w:rsid w:val="00685D9E"/>
    <w:rsid w:val="00691F86"/>
    <w:rsid w:val="0070085E"/>
    <w:rsid w:val="00701E0F"/>
    <w:rsid w:val="00736D76"/>
    <w:rsid w:val="00747FA0"/>
    <w:rsid w:val="007741ED"/>
    <w:rsid w:val="0078723A"/>
    <w:rsid w:val="00790A26"/>
    <w:rsid w:val="00791612"/>
    <w:rsid w:val="007B026D"/>
    <w:rsid w:val="007C075C"/>
    <w:rsid w:val="007F11DF"/>
    <w:rsid w:val="00800BF3"/>
    <w:rsid w:val="00804F2C"/>
    <w:rsid w:val="00831946"/>
    <w:rsid w:val="008402B9"/>
    <w:rsid w:val="00840501"/>
    <w:rsid w:val="00866945"/>
    <w:rsid w:val="00874960"/>
    <w:rsid w:val="00896D84"/>
    <w:rsid w:val="008A3BEC"/>
    <w:rsid w:val="008C1E52"/>
    <w:rsid w:val="008C57C6"/>
    <w:rsid w:val="008F012D"/>
    <w:rsid w:val="00907130"/>
    <w:rsid w:val="0091163C"/>
    <w:rsid w:val="00930D65"/>
    <w:rsid w:val="0093203B"/>
    <w:rsid w:val="00957CEA"/>
    <w:rsid w:val="009672F1"/>
    <w:rsid w:val="009A397F"/>
    <w:rsid w:val="009B4A47"/>
    <w:rsid w:val="009B5BED"/>
    <w:rsid w:val="009D0946"/>
    <w:rsid w:val="009D0DC0"/>
    <w:rsid w:val="009E4741"/>
    <w:rsid w:val="00A1022A"/>
    <w:rsid w:val="00A168A6"/>
    <w:rsid w:val="00A228A3"/>
    <w:rsid w:val="00A23EE3"/>
    <w:rsid w:val="00A31D63"/>
    <w:rsid w:val="00A32A62"/>
    <w:rsid w:val="00A33DD7"/>
    <w:rsid w:val="00A34B66"/>
    <w:rsid w:val="00A36118"/>
    <w:rsid w:val="00A36E29"/>
    <w:rsid w:val="00A56A00"/>
    <w:rsid w:val="00A572A1"/>
    <w:rsid w:val="00A60B1D"/>
    <w:rsid w:val="00A747E0"/>
    <w:rsid w:val="00A84B4A"/>
    <w:rsid w:val="00AB768C"/>
    <w:rsid w:val="00AC29A7"/>
    <w:rsid w:val="00B0550B"/>
    <w:rsid w:val="00B114A6"/>
    <w:rsid w:val="00B11869"/>
    <w:rsid w:val="00B3053B"/>
    <w:rsid w:val="00B50B3F"/>
    <w:rsid w:val="00B557CA"/>
    <w:rsid w:val="00B56C2D"/>
    <w:rsid w:val="00B57796"/>
    <w:rsid w:val="00B705E5"/>
    <w:rsid w:val="00B8347A"/>
    <w:rsid w:val="00BB6424"/>
    <w:rsid w:val="00BD0395"/>
    <w:rsid w:val="00BF635A"/>
    <w:rsid w:val="00C1367C"/>
    <w:rsid w:val="00C44B5C"/>
    <w:rsid w:val="00C50120"/>
    <w:rsid w:val="00C50882"/>
    <w:rsid w:val="00C56E18"/>
    <w:rsid w:val="00C65E21"/>
    <w:rsid w:val="00C745E1"/>
    <w:rsid w:val="00C8246A"/>
    <w:rsid w:val="00C84634"/>
    <w:rsid w:val="00C93183"/>
    <w:rsid w:val="00CA3FA5"/>
    <w:rsid w:val="00CA5E63"/>
    <w:rsid w:val="00CC6C06"/>
    <w:rsid w:val="00CF2807"/>
    <w:rsid w:val="00D0779F"/>
    <w:rsid w:val="00D3785B"/>
    <w:rsid w:val="00D52DB4"/>
    <w:rsid w:val="00D65870"/>
    <w:rsid w:val="00D75510"/>
    <w:rsid w:val="00D768E2"/>
    <w:rsid w:val="00D77036"/>
    <w:rsid w:val="00D829A0"/>
    <w:rsid w:val="00DC7A15"/>
    <w:rsid w:val="00DE6AFC"/>
    <w:rsid w:val="00DF07CD"/>
    <w:rsid w:val="00E20733"/>
    <w:rsid w:val="00E50AC0"/>
    <w:rsid w:val="00E5446C"/>
    <w:rsid w:val="00E54FA6"/>
    <w:rsid w:val="00E67393"/>
    <w:rsid w:val="00E71C94"/>
    <w:rsid w:val="00E82E2C"/>
    <w:rsid w:val="00EB0845"/>
    <w:rsid w:val="00EC51E3"/>
    <w:rsid w:val="00ED399F"/>
    <w:rsid w:val="00EE033E"/>
    <w:rsid w:val="00F753A7"/>
    <w:rsid w:val="00F96747"/>
    <w:rsid w:val="00F9708B"/>
    <w:rsid w:val="00FA1EA8"/>
    <w:rsid w:val="00FB3373"/>
    <w:rsid w:val="00FC0A13"/>
    <w:rsid w:val="00FD6E40"/>
    <w:rsid w:val="00FE0400"/>
    <w:rsid w:val="00FF0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7F6E4-F845-4F94-8866-28479298B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D6164"/>
  </w:style>
  <w:style w:type="paragraph" w:styleId="Header">
    <w:name w:val="header"/>
    <w:basedOn w:val="Normal"/>
    <w:link w:val="HeaderChar"/>
    <w:uiPriority w:val="99"/>
    <w:unhideWhenUsed/>
    <w:rsid w:val="00800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BF3"/>
  </w:style>
  <w:style w:type="paragraph" w:styleId="Footer">
    <w:name w:val="footer"/>
    <w:basedOn w:val="Normal"/>
    <w:link w:val="FooterChar"/>
    <w:uiPriority w:val="99"/>
    <w:unhideWhenUsed/>
    <w:rsid w:val="00800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Jam11</b:Tag>
    <b:SourceType>JournalArticle</b:SourceType>
    <b:Guid>{D181D43C-8CD7-43A7-B3DC-5C5169F8A0AA}</b:Guid>
    <b:Author>
      <b:Author>
        <b:NameList>
          <b:Person>
            <b:Last>Reavis</b:Last>
            <b:First>James</b:First>
            <b:Middle>A.</b:Middle>
          </b:Person>
        </b:NameList>
      </b:Author>
    </b:Author>
    <b:Title>Serial Murder of Four Victims, of Both Genders and Different Ethnicities, by an Ordained Baptist Minister</b:Title>
    <b:JournalName>NCBI</b:JournalName>
    <b:Year>2011</b:Year>
    <b:RefOrder>1</b:RefOrder>
  </b:Source>
  <b:Source>
    <b:Tag>Eri19</b:Tag>
    <b:SourceType>JournalArticle</b:SourceType>
    <b:Guid>{3586216A-7D54-49C2-B006-B7FDF717B69B}</b:Guid>
    <b:Author>
      <b:Author>
        <b:NameList>
          <b:Person>
            <b:Last>Levenson</b:Last>
            <b:First>Eric</b:First>
          </b:Person>
          <b:Person>
            <b:Last>Moshtaghian</b:Last>
            <b:First>Artemis</b:First>
          </b:Person>
        </b:NameList>
      </b:Author>
    </b:Author>
    <b:Title>Toronto gardener who buried victims in potted plants pleads guilty to 8 murder counts</b:Title>
    <b:JournalName>CNN</b:JournalName>
    <b:Year>2019</b:Year>
    <b:RefOrder>2</b:RefOrder>
  </b:Source>
  <b:Source>
    <b:Tag>BBC192</b:Tag>
    <b:SourceType>JournalArticle</b:SourceType>
    <b:Guid>{02F89924-417D-4ACF-A27C-280701474FA1}</b:Guid>
    <b:Author>
      <b:Author>
        <b:NameList>
          <b:Person>
            <b:Last>BBC</b:Last>
          </b:Person>
        </b:NameList>
      </b:Author>
    </b:Author>
    <b:Title>Bruce McArthur: Who were Toronto serial killer's victims?</b:Title>
    <b:JournalName>BBC</b:JournalName>
    <b:Year>2019</b:Year>
    <b:RefOrder>3</b:RefOrder>
  </b:Source>
</b:Sources>
</file>

<file path=customXml/itemProps1.xml><?xml version="1.0" encoding="utf-8"?>
<ds:datastoreItem xmlns:ds="http://schemas.openxmlformats.org/officeDocument/2006/customXml" ds:itemID="{CC7920B2-FEB4-4D5C-A833-1CBFE6EB8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1736</Words>
  <Characters>9899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2019-03-20T16:37:00Z</dcterms:created>
  <dcterms:modified xsi:type="dcterms:W3CDTF">2019-03-20T16:37:00Z</dcterms:modified>
</cp:coreProperties>
</file>